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5" w:rsidRDefault="00652795" w:rsidP="00652795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ПИНЕРОВСКОГО  МУНИЦИПАЛЬНОГО ОБРАЗОВАНИЯ БАЛАШОВСКОГО МУНИЦИПАЛЬНОГО РАЙОНА</w:t>
      </w:r>
    </w:p>
    <w:p w:rsidR="00652795" w:rsidRDefault="00652795" w:rsidP="00652795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52795" w:rsidRDefault="00652795" w:rsidP="00652795">
      <w:pPr>
        <w:spacing w:after="0" w:line="10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52795" w:rsidRDefault="00652795" w:rsidP="00652795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652795" w:rsidRDefault="00652795" w:rsidP="00652795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652795" w:rsidRDefault="00652795" w:rsidP="00652795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93113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3113">
        <w:rPr>
          <w:rFonts w:ascii="Times New Roman" w:hAnsi="Times New Roman"/>
          <w:bCs/>
          <w:sz w:val="28"/>
          <w:szCs w:val="28"/>
        </w:rPr>
        <w:t>.04</w:t>
      </w:r>
      <w:r>
        <w:rPr>
          <w:rFonts w:ascii="Times New Roman" w:hAnsi="Times New Roman"/>
          <w:bCs/>
          <w:sz w:val="28"/>
          <w:szCs w:val="28"/>
        </w:rPr>
        <w:t>.2020 г.     №</w:t>
      </w:r>
      <w:r w:rsidR="00193113">
        <w:rPr>
          <w:rFonts w:ascii="Times New Roman" w:hAnsi="Times New Roman"/>
          <w:bCs/>
          <w:sz w:val="28"/>
          <w:szCs w:val="28"/>
        </w:rPr>
        <w:t>10/3</w:t>
      </w:r>
      <w:r>
        <w:rPr>
          <w:rFonts w:ascii="Times New Roman" w:hAnsi="Times New Roman"/>
          <w:bCs/>
          <w:sz w:val="28"/>
          <w:szCs w:val="28"/>
        </w:rPr>
        <w:t xml:space="preserve">  -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</w:p>
    <w:p w:rsidR="00652795" w:rsidRDefault="00652795" w:rsidP="00652795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2795" w:rsidRDefault="00652795" w:rsidP="0065279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 Стандарта внутреннего государственного (муниципального) 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</w:t>
      </w:r>
      <w:proofErr w:type="gramStart"/>
      <w:r>
        <w:rPr>
          <w:rFonts w:ascii="Times New Roman" w:hAnsi="Times New Roman"/>
          <w:b/>
          <w:sz w:val="28"/>
          <w:szCs w:val="28"/>
        </w:rPr>
        <w:t>)ф</w:t>
      </w:r>
      <w:proofErr w:type="gramEnd"/>
      <w:r>
        <w:rPr>
          <w:rFonts w:ascii="Times New Roman" w:hAnsi="Times New Roman"/>
          <w:b/>
          <w:sz w:val="28"/>
          <w:szCs w:val="28"/>
        </w:rPr>
        <w:t>инансового контроля»»</w:t>
      </w:r>
    </w:p>
    <w:p w:rsidR="00652795" w:rsidRDefault="00652795" w:rsidP="0065279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52795" w:rsidRDefault="00652795" w:rsidP="00652795">
      <w:pPr>
        <w:spacing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 Пинеровского муниципального образования,  администрация  Пинеровского муниципального образования</w:t>
      </w:r>
    </w:p>
    <w:p w:rsidR="00652795" w:rsidRDefault="00652795" w:rsidP="006527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52795" w:rsidRDefault="00652795" w:rsidP="0065279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2795" w:rsidRDefault="00652795" w:rsidP="00652795">
      <w:pPr>
        <w:pStyle w:val="HTML1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 Утвердить</w:t>
      </w:r>
      <w:r>
        <w:rPr>
          <w:rFonts w:ascii="Times New Roman" w:hAnsi="Times New Roman" w:cs="Times New Roman"/>
          <w:sz w:val="28"/>
          <w:szCs w:val="28"/>
        </w:rPr>
        <w:tab/>
        <w:t>Стандарт</w:t>
      </w:r>
      <w:r>
        <w:rPr>
          <w:rFonts w:ascii="Times New Roman" w:hAnsi="Times New Roman" w:cs="Times New Roman"/>
          <w:sz w:val="28"/>
          <w:szCs w:val="28"/>
        </w:rPr>
        <w:tab/>
        <w:t>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(приложение).</w:t>
      </w:r>
    </w:p>
    <w:p w:rsidR="00652795" w:rsidRDefault="00652795" w:rsidP="00652795">
      <w:pPr>
        <w:pStyle w:val="HTML1"/>
        <w:ind w:left="0"/>
        <w:jc w:val="both"/>
      </w:pPr>
    </w:p>
    <w:p w:rsidR="00652795" w:rsidRDefault="00652795" w:rsidP="0065279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обнародования.</w:t>
      </w:r>
    </w:p>
    <w:p w:rsidR="00652795" w:rsidRDefault="00652795" w:rsidP="00652795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795" w:rsidRDefault="00652795" w:rsidP="0065279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52795" w:rsidRDefault="00652795" w:rsidP="0065279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52795" w:rsidRDefault="00652795" w:rsidP="0065279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52795" w:rsidRDefault="00652795" w:rsidP="0065279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 Пинеровского</w:t>
      </w:r>
    </w:p>
    <w:p w:rsidR="00652795" w:rsidRDefault="00652795" w:rsidP="00652795">
      <w:pPr>
        <w:spacing w:line="100" w:lineRule="atLeast"/>
        <w:jc w:val="both"/>
        <w:rPr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В.А. Копытин</w:t>
      </w:r>
    </w:p>
    <w:p w:rsidR="00652795" w:rsidRDefault="00652795" w:rsidP="00652795">
      <w:pPr>
        <w:spacing w:line="100" w:lineRule="atLeast"/>
        <w:jc w:val="both"/>
        <w:rPr>
          <w:b/>
          <w:sz w:val="24"/>
        </w:rPr>
      </w:pPr>
    </w:p>
    <w:p w:rsidR="00652795" w:rsidRDefault="00652795" w:rsidP="00652795">
      <w:pPr>
        <w:spacing w:line="100" w:lineRule="atLeast"/>
        <w:jc w:val="both"/>
        <w:rPr>
          <w:b/>
          <w:sz w:val="24"/>
        </w:rPr>
      </w:pPr>
    </w:p>
    <w:p w:rsidR="00652795" w:rsidRDefault="00652795" w:rsidP="00652795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52795" w:rsidRDefault="00652795" w:rsidP="00652795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администрации Пинеровского МО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70533">
        <w:rPr>
          <w:rFonts w:ascii="Times New Roman" w:hAnsi="Times New Roman"/>
          <w:sz w:val="28"/>
          <w:szCs w:val="28"/>
        </w:rPr>
        <w:t>10\3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от </w:t>
      </w:r>
      <w:r w:rsidR="00570533">
        <w:rPr>
          <w:rFonts w:ascii="Times New Roman" w:hAnsi="Times New Roman"/>
          <w:sz w:val="28"/>
          <w:szCs w:val="28"/>
        </w:rPr>
        <w:t>29.04.</w:t>
      </w:r>
      <w:r>
        <w:rPr>
          <w:rFonts w:ascii="Times New Roman" w:hAnsi="Times New Roman"/>
          <w:sz w:val="28"/>
          <w:szCs w:val="28"/>
        </w:rPr>
        <w:t xml:space="preserve">  </w:t>
      </w:r>
      <w:r w:rsidR="005705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20г. </w:t>
      </w:r>
    </w:p>
    <w:p w:rsidR="00652795" w:rsidRDefault="00652795" w:rsidP="00652795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52795" w:rsidRDefault="00652795" w:rsidP="00652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                                                                                               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</w:r>
    </w:p>
    <w:p w:rsidR="00652795" w:rsidRDefault="00652795" w:rsidP="0065279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52795" w:rsidRDefault="00652795" w:rsidP="00652795">
      <w:pPr>
        <w:spacing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 - должностные лица органа контроля, органы контроля, объекты контроля).</w:t>
      </w:r>
    </w:p>
    <w:p w:rsidR="00652795" w:rsidRDefault="00652795" w:rsidP="0065279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Права и обязанности должностных лиц органов контроля</w:t>
      </w:r>
    </w:p>
    <w:p w:rsidR="00652795" w:rsidRDefault="00652795" w:rsidP="00652795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Должностными лицами органа контроля, осуществляющими контрольную деятельность, являются: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руководитель органа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заместители руководителя органа контроля, к </w:t>
      </w:r>
      <w:proofErr w:type="gramStart"/>
      <w:r>
        <w:rPr>
          <w:rFonts w:ascii="Times New Roman" w:hAnsi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Должностные лица органа контроля имеют право: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специалистов иных государственных органов;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специалистов учреждений, подведомственных органу контроля.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4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тайне;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Должностные лица органа контроля обязаны: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78"/>
      <w:bookmarkEnd w:id="0"/>
      <w:r>
        <w:rPr>
          <w:rFonts w:ascii="Times New Roman" w:hAnsi="Times New Roman"/>
          <w:sz w:val="28"/>
          <w:szCs w:val="28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стаж работы по специальности, требуемой в области экспертизы, не менее 3 лет;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специальные профессиональные навыки в зависимости от типа экспертизы.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/>
          <w:sz w:val="28"/>
          <w:szCs w:val="28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отсутствия одного из указанных в </w:t>
      </w:r>
      <w:hyperlink r:id="rId6" w:anchor="P78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/>
          <w:sz w:val="28"/>
          <w:szCs w:val="28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r:id="rId7" w:anchor="P86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 6</w:t>
        </w:r>
      </w:hyperlink>
      <w:r>
        <w:rPr>
          <w:rFonts w:ascii="Times New Roman" w:hAnsi="Times New Roman"/>
          <w:sz w:val="28"/>
          <w:szCs w:val="28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652795" w:rsidRDefault="00652795" w:rsidP="0065279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52795" w:rsidRDefault="00652795" w:rsidP="0065279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Права и обязанности объектов контроля                                                       (их должностных лиц)</w:t>
      </w:r>
    </w:p>
    <w:p w:rsidR="00652795" w:rsidRDefault="00652795" w:rsidP="00652795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Объекты контроля (их должностные лица) имеют право: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Объекты контроля (их должностные лица) обязаны: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выполнять законные требования должностных лиц органа контроля;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 и видеозаписи действий этих должностных лиц;</w:t>
      </w:r>
    </w:p>
    <w:p w:rsidR="00652795" w:rsidRDefault="00652795" w:rsidP="00652795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2547F8" w:rsidRDefault="00652795" w:rsidP="00652795"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не совершать действий (бездействия), направленных на воспрепятствование проведению контрольного мероприятия</w:t>
      </w:r>
    </w:p>
    <w:sectPr w:rsidR="002547F8" w:rsidSect="0025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795"/>
    <w:rsid w:val="00193113"/>
    <w:rsid w:val="002547F8"/>
    <w:rsid w:val="00302B2A"/>
    <w:rsid w:val="00570533"/>
    <w:rsid w:val="0059447E"/>
    <w:rsid w:val="00652795"/>
    <w:rsid w:val="00882FFE"/>
    <w:rsid w:val="00E11443"/>
    <w:rsid w:val="00E3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2795"/>
    <w:rPr>
      <w:color w:val="000080"/>
      <w:u w:val="single"/>
    </w:rPr>
  </w:style>
  <w:style w:type="paragraph" w:customStyle="1" w:styleId="1">
    <w:name w:val="Без интервала1"/>
    <w:rsid w:val="0065279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HTML1">
    <w:name w:val="Стандартный HTML1"/>
    <w:basedOn w:val="a"/>
    <w:rsid w:val="0065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Temp1_1%20&#1087;&#1086;&#1083;&#1091;&#1075;&#1086;&#1076;&#1080;&#1077;%2020&#1075;.zip\1%20&#1087;&#1086;&#1083;&#1091;&#1075;&#1086;&#1076;&#1080;&#1077;%2020&#1075;\&#1055;&#1086;&#1089;&#1090;&#1072;&#1085;&#1086;&#1074;&#1083;&#1077;&#1085;&#1080;&#1077;%20&#8470;-&#1087;%20&#1086;&#1090;%20%20%20%20%2006.2020&#1075;.%20%20&#1057;&#1090;&#1072;&#1085;&#1076;&#1072;&#1088;&#1090;%2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Temp1_1%20&#1087;&#1086;&#1083;&#1091;&#1075;&#1086;&#1076;&#1080;&#1077;%2020&#1075;.zip\1%20&#1087;&#1086;&#1083;&#1091;&#1075;&#1086;&#1076;&#1080;&#1077;%2020&#1075;\&#1055;&#1086;&#1089;&#1090;&#1072;&#1085;&#1086;&#1074;&#1083;&#1077;&#1085;&#1080;&#1077;%20&#8470;-&#1087;%20&#1086;&#1090;%20%20%20%20%2006.2020&#1075;.%20%20&#1057;&#1090;&#1072;&#1085;&#1076;&#1072;&#1088;&#1090;%202.doc" TargetMode="External"/><Relationship Id="rId5" Type="http://schemas.openxmlformats.org/officeDocument/2006/relationships/hyperlink" Target="consultantplus://offline/ref=8578513C04CEBE3157DDE90589C398BEDCC47487E52B04A0101FC9AA4064335DE4DE26BC8E0157CD1C2002ED50F4R8P" TargetMode="External"/><Relationship Id="rId4" Type="http://schemas.openxmlformats.org/officeDocument/2006/relationships/hyperlink" Target="consultantplus://offline/ref=8578513C04CEBE3157DDE90589C398BED6C27C8DE32859AA1846C5A8476B6C58F1CF7EB38D1E49CB043C00EFF5R2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cp:lastPrinted>2020-06-26T13:36:00Z</cp:lastPrinted>
  <dcterms:created xsi:type="dcterms:W3CDTF">2020-06-26T11:56:00Z</dcterms:created>
  <dcterms:modified xsi:type="dcterms:W3CDTF">2020-07-28T06:30:00Z</dcterms:modified>
</cp:coreProperties>
</file>